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C59" w:rsidRPr="00BA6072" w:rsidRDefault="001F0D02">
      <w:pPr>
        <w:rPr>
          <w:rFonts w:ascii="Calibri" w:eastAsia="Calibri" w:hAnsi="Calibri" w:cs="Calibri"/>
          <w:b/>
          <w:sz w:val="32"/>
          <w:szCs w:val="28"/>
        </w:rPr>
      </w:pPr>
      <w:r w:rsidRPr="00BA6072">
        <w:rPr>
          <w:rFonts w:ascii="Calibri" w:eastAsia="Calibri" w:hAnsi="Calibri" w:cs="Calibri"/>
          <w:b/>
          <w:sz w:val="32"/>
          <w:szCs w:val="28"/>
        </w:rPr>
        <w:t xml:space="preserve">Title  </w:t>
      </w:r>
    </w:p>
    <w:p w14:paraId="00000002" w14:textId="77777777" w:rsidR="000C4C59" w:rsidRDefault="000C4C59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00000003" w14:textId="581583ED" w:rsidR="000C4C59" w:rsidRDefault="002D7FD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Paper ID</w:t>
      </w:r>
    </w:p>
    <w:p w14:paraId="00000004" w14:textId="77777777" w:rsidR="000C4C59" w:rsidRDefault="000C4C5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0000007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00000010" w14:textId="13ABF11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64CAB43" w14:textId="77777777" w:rsidR="00BA6072" w:rsidRDefault="00BA607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</w:t>
      </w:r>
    </w:p>
    <w:p w14:paraId="00000013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464B2AE3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An extended abstract should contain </w:t>
      </w:r>
      <w:r w:rsidR="00A67833">
        <w:rPr>
          <w:rFonts w:ascii="Calibri" w:eastAsia="Calibri" w:hAnsi="Calibri" w:cs="Calibri"/>
          <w:sz w:val="22"/>
          <w:szCs w:val="22"/>
        </w:rPr>
        <w:t>maximum</w:t>
      </w:r>
      <w:r>
        <w:rPr>
          <w:rFonts w:ascii="Calibri" w:eastAsia="Calibri" w:hAnsi="Calibri" w:cs="Calibri"/>
          <w:sz w:val="22"/>
          <w:szCs w:val="22"/>
        </w:rPr>
        <w:t xml:space="preserve"> 500 words and provide information about the purpose of the study, research questions and methodology and findings. The font must be 11 pt Calibri, left aligned and single row spacing.</w:t>
      </w:r>
    </w:p>
    <w:p w14:paraId="00000015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ylmow27pjytg" w:colFirst="0" w:colLast="0"/>
      <w:bookmarkEnd w:id="1"/>
    </w:p>
    <w:p w14:paraId="00000016" w14:textId="0356666E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kp3j58yej0of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Keywords: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345C5">
        <w:rPr>
          <w:rFonts w:ascii="Calibri" w:eastAsia="Calibri" w:hAnsi="Calibri" w:cs="Calibri"/>
          <w:sz w:val="22"/>
          <w:szCs w:val="22"/>
        </w:rPr>
        <w:t>Maximum 5 words</w:t>
      </w:r>
    </w:p>
    <w:p w14:paraId="00000017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3" w:name="_xs51zy5rpx7c" w:colFirst="0" w:colLast="0"/>
      <w:bookmarkEnd w:id="3"/>
    </w:p>
    <w:p w14:paraId="00000019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4" w:name="_urjf4r1jez4o" w:colFirst="0" w:colLast="0"/>
      <w:bookmarkEnd w:id="4"/>
    </w:p>
    <w:p w14:paraId="0000001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C4C59" w:rsidSect="002742B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1701" w:header="573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CF4E" w14:textId="77777777" w:rsidR="0027510D" w:rsidRDefault="0027510D">
      <w:r>
        <w:separator/>
      </w:r>
    </w:p>
  </w:endnote>
  <w:endnote w:type="continuationSeparator" w:id="0">
    <w:p w14:paraId="1A629144" w14:textId="77777777" w:rsidR="0027510D" w:rsidRDefault="0027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3E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VALİLİĞİ                BALIKESİR BÜYÜKŞEHİR BELEDİYESİ                BALIKESİR ÜNİVERSİTESİ</w:t>
    </w:r>
  </w:p>
  <w:p w14:paraId="0000003F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BİRLEŞİK AKADEMİK ODALAR BİRLİĞİ</w:t>
    </w:r>
  </w:p>
  <w:p w14:paraId="00000040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1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2B4486B2" w:rsidR="000C4C59" w:rsidRDefault="000C4C59" w:rsidP="00BA607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left" w:pos="720"/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5A59" w14:textId="77777777" w:rsidR="0027510D" w:rsidRDefault="0027510D">
      <w:r>
        <w:separator/>
      </w:r>
    </w:p>
  </w:footnote>
  <w:footnote w:type="continuationSeparator" w:id="0">
    <w:p w14:paraId="5BFFA6D5" w14:textId="77777777" w:rsidR="0027510D" w:rsidRDefault="0027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7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8" w14:textId="77777777" w:rsidR="000C4C59" w:rsidRDefault="001F0D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Title</w:t>
    </w:r>
  </w:p>
  <w:p w14:paraId="00000049" w14:textId="77777777" w:rsidR="000C4C59" w:rsidRDefault="000C4C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</w:p>
  <w:p w14:paraId="3E67308E" w14:textId="77777777" w:rsidR="00364268" w:rsidRDefault="00364268" w:rsidP="0036426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IDUPEM’22</w:t>
    </w:r>
    <w:r w:rsidR="00BA6072">
      <w:rPr>
        <w:rFonts w:ascii="Calibri" w:eastAsia="Calibri" w:hAnsi="Calibri" w:cs="Calibri"/>
        <w:i/>
        <w:color w:val="000000"/>
        <w:sz w:val="22"/>
        <w:szCs w:val="22"/>
      </w:rPr>
      <w:t xml:space="preserve"> </w:t>
    </w:r>
    <w:r w:rsidRPr="00364268">
      <w:rPr>
        <w:rFonts w:ascii="Calibri" w:eastAsia="Calibri" w:hAnsi="Calibri" w:cs="Calibri"/>
        <w:i/>
        <w:color w:val="000000"/>
        <w:sz w:val="22"/>
        <w:szCs w:val="22"/>
      </w:rPr>
      <w:t>Landscape Planning and Design Research Symposium</w:t>
    </w:r>
  </w:p>
  <w:p w14:paraId="00000044" w14:textId="4D32ABF3" w:rsidR="000C4C59" w:rsidRDefault="00364268" w:rsidP="0036426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December</w:t>
    </w:r>
    <w:r w:rsidR="001F0D02">
      <w:rPr>
        <w:rFonts w:ascii="Calibri" w:eastAsia="Calibri" w:hAnsi="Calibri" w:cs="Calibri"/>
        <w:i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i/>
        <w:color w:val="000000"/>
        <w:sz w:val="22"/>
        <w:szCs w:val="22"/>
      </w:rPr>
      <w:t>02-04</w:t>
    </w:r>
    <w:r w:rsidR="001F0D02">
      <w:rPr>
        <w:rFonts w:ascii="Calibri" w:eastAsia="Calibri" w:hAnsi="Calibri" w:cs="Calibri"/>
        <w:i/>
        <w:color w:val="000000"/>
        <w:sz w:val="22"/>
        <w:szCs w:val="22"/>
      </w:rPr>
      <w:t>, 20</w:t>
    </w:r>
    <w:r w:rsidR="00BA6072">
      <w:rPr>
        <w:rFonts w:ascii="Calibri" w:eastAsia="Calibri" w:hAnsi="Calibri" w:cs="Calibri"/>
        <w:i/>
        <w:color w:val="000000"/>
        <w:sz w:val="22"/>
        <w:szCs w:val="22"/>
      </w:rPr>
      <w:t>2</w:t>
    </w:r>
    <w:r>
      <w:rPr>
        <w:rFonts w:ascii="Calibri" w:eastAsia="Calibri" w:hAnsi="Calibri" w:cs="Calibri"/>
        <w:i/>
        <w:color w:val="000000"/>
        <w:sz w:val="22"/>
        <w:szCs w:val="22"/>
      </w:rPr>
      <w:t>2</w:t>
    </w:r>
    <w:r w:rsidR="001F0D02">
      <w:rPr>
        <w:rFonts w:ascii="Calibri" w:eastAsia="Calibri" w:hAnsi="Calibri" w:cs="Calibri"/>
        <w:i/>
        <w:color w:val="000000"/>
        <w:sz w:val="22"/>
        <w:szCs w:val="22"/>
      </w:rPr>
      <w:t xml:space="preserve"> | Izmir Democracy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59"/>
    <w:rsid w:val="000539B2"/>
    <w:rsid w:val="000C4C59"/>
    <w:rsid w:val="001F0D02"/>
    <w:rsid w:val="002742B8"/>
    <w:rsid w:val="0027510D"/>
    <w:rsid w:val="002D7FD0"/>
    <w:rsid w:val="00364268"/>
    <w:rsid w:val="00371186"/>
    <w:rsid w:val="00387BBA"/>
    <w:rsid w:val="005345C5"/>
    <w:rsid w:val="005F70A7"/>
    <w:rsid w:val="0075745B"/>
    <w:rsid w:val="007F34B8"/>
    <w:rsid w:val="00A33804"/>
    <w:rsid w:val="00A4370B"/>
    <w:rsid w:val="00A67833"/>
    <w:rsid w:val="00BA6072"/>
    <w:rsid w:val="00BF27C4"/>
    <w:rsid w:val="00C34904"/>
    <w:rsid w:val="00EB7F15"/>
    <w:rsid w:val="00F0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8481"/>
  <w15:docId w15:val="{F3E55F9B-0E1F-4323-B3DB-6977FA6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BA60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958C927-02D5-4EF0-AAA5-F4674B5C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Yazar</cp:lastModifiedBy>
  <cp:revision>5</cp:revision>
  <dcterms:created xsi:type="dcterms:W3CDTF">2020-09-24T11:42:00Z</dcterms:created>
  <dcterms:modified xsi:type="dcterms:W3CDTF">2022-07-29T11:04:00Z</dcterms:modified>
</cp:coreProperties>
</file>